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8A" w:rsidRPr="009348BA" w:rsidRDefault="00D2268F">
      <w:pPr>
        <w:rPr>
          <w:b/>
          <w:sz w:val="22"/>
          <w:szCs w:val="22"/>
        </w:rPr>
      </w:pPr>
      <w:proofErr w:type="spellStart"/>
      <w:r w:rsidRPr="009348BA">
        <w:rPr>
          <w:b/>
          <w:sz w:val="22"/>
          <w:szCs w:val="22"/>
        </w:rPr>
        <w:t>Asso</w:t>
      </w:r>
      <w:proofErr w:type="spellEnd"/>
      <w:r w:rsidRPr="009348BA">
        <w:rPr>
          <w:b/>
          <w:sz w:val="22"/>
          <w:szCs w:val="22"/>
        </w:rPr>
        <w:t xml:space="preserve"> sémio : AG </w:t>
      </w:r>
      <w:r w:rsidR="009348BA">
        <w:rPr>
          <w:b/>
          <w:sz w:val="22"/>
          <w:szCs w:val="22"/>
        </w:rPr>
        <w:t xml:space="preserve">extraordinaire </w:t>
      </w:r>
      <w:r w:rsidRPr="009348BA">
        <w:rPr>
          <w:b/>
          <w:sz w:val="22"/>
          <w:szCs w:val="22"/>
        </w:rPr>
        <w:t>du 24 octobre 2013.</w:t>
      </w:r>
    </w:p>
    <w:p w:rsidR="00D2268F" w:rsidRPr="009348BA" w:rsidRDefault="00D2268F">
      <w:pPr>
        <w:rPr>
          <w:sz w:val="22"/>
          <w:szCs w:val="22"/>
        </w:rPr>
      </w:pPr>
    </w:p>
    <w:p w:rsidR="00D2268F" w:rsidRPr="009348BA" w:rsidRDefault="009348BA">
      <w:pPr>
        <w:rPr>
          <w:sz w:val="22"/>
          <w:szCs w:val="22"/>
        </w:rPr>
      </w:pPr>
      <w:r>
        <w:rPr>
          <w:sz w:val="22"/>
          <w:szCs w:val="22"/>
        </w:rPr>
        <w:t xml:space="preserve">0. Ouverture : </w:t>
      </w:r>
      <w:r w:rsidRPr="009348BA">
        <w:rPr>
          <w:sz w:val="22"/>
          <w:szCs w:val="22"/>
        </w:rPr>
        <w:t>12h43</w:t>
      </w:r>
      <w:r>
        <w:rPr>
          <w:sz w:val="22"/>
          <w:szCs w:val="22"/>
        </w:rPr>
        <w:t>.</w:t>
      </w:r>
    </w:p>
    <w:p w:rsidR="00D2268F" w:rsidRPr="009348BA" w:rsidRDefault="00D2268F">
      <w:pPr>
        <w:rPr>
          <w:sz w:val="22"/>
          <w:szCs w:val="22"/>
        </w:rPr>
      </w:pPr>
    </w:p>
    <w:p w:rsidR="00D2268F" w:rsidRPr="009348BA" w:rsidRDefault="00D2268F">
      <w:pPr>
        <w:rPr>
          <w:sz w:val="22"/>
          <w:szCs w:val="22"/>
        </w:rPr>
      </w:pPr>
      <w:r w:rsidRPr="009348BA">
        <w:rPr>
          <w:sz w:val="22"/>
          <w:szCs w:val="22"/>
        </w:rPr>
        <w:t>1. Élection de Vincent O. Fillion au poste de responsable aux affaires externes.</w:t>
      </w:r>
    </w:p>
    <w:p w:rsidR="00D2268F" w:rsidRPr="009348BA" w:rsidRDefault="00D2268F">
      <w:pPr>
        <w:rPr>
          <w:sz w:val="22"/>
          <w:szCs w:val="22"/>
        </w:rPr>
      </w:pPr>
      <w:r w:rsidRPr="009348BA">
        <w:rPr>
          <w:sz w:val="22"/>
          <w:szCs w:val="22"/>
        </w:rPr>
        <w:tab/>
        <w:t>Rania Aoun propose, Maxime Plante appuie. AU</w:t>
      </w:r>
    </w:p>
    <w:p w:rsidR="00D2268F" w:rsidRPr="009348BA" w:rsidRDefault="00D2268F">
      <w:pPr>
        <w:rPr>
          <w:sz w:val="22"/>
          <w:szCs w:val="22"/>
        </w:rPr>
      </w:pPr>
    </w:p>
    <w:p w:rsidR="00D2268F" w:rsidRPr="009348BA" w:rsidRDefault="00D2268F">
      <w:pPr>
        <w:rPr>
          <w:sz w:val="22"/>
          <w:szCs w:val="22"/>
        </w:rPr>
      </w:pPr>
      <w:r w:rsidRPr="009348BA">
        <w:rPr>
          <w:sz w:val="22"/>
          <w:szCs w:val="22"/>
        </w:rPr>
        <w:t>2. Groupes de recherche.</w:t>
      </w:r>
    </w:p>
    <w:p w:rsidR="009348BA" w:rsidRPr="009348BA" w:rsidRDefault="00D2268F">
      <w:pPr>
        <w:rPr>
          <w:sz w:val="22"/>
          <w:szCs w:val="22"/>
        </w:rPr>
      </w:pPr>
      <w:r w:rsidRPr="009348BA">
        <w:rPr>
          <w:sz w:val="22"/>
          <w:szCs w:val="22"/>
        </w:rPr>
        <w:tab/>
        <w:t xml:space="preserve">Discussion libre. </w:t>
      </w:r>
    </w:p>
    <w:p w:rsidR="009348BA" w:rsidRPr="009348BA" w:rsidRDefault="009348BA">
      <w:pPr>
        <w:rPr>
          <w:sz w:val="22"/>
          <w:szCs w:val="22"/>
        </w:rPr>
      </w:pPr>
    </w:p>
    <w:p w:rsidR="009348BA" w:rsidRPr="009348BA" w:rsidRDefault="009348BA">
      <w:pPr>
        <w:rPr>
          <w:sz w:val="22"/>
          <w:szCs w:val="22"/>
        </w:rPr>
      </w:pPr>
      <w:r w:rsidRPr="009348BA">
        <w:rPr>
          <w:sz w:val="22"/>
          <w:szCs w:val="22"/>
        </w:rPr>
        <w:tab/>
        <w:t>Proposition :</w:t>
      </w:r>
    </w:p>
    <w:p w:rsidR="009348BA" w:rsidRPr="009348BA" w:rsidRDefault="009348BA">
      <w:pPr>
        <w:rPr>
          <w:sz w:val="22"/>
          <w:szCs w:val="22"/>
        </w:rPr>
      </w:pPr>
    </w:p>
    <w:p w:rsidR="009348BA" w:rsidRPr="009348BA" w:rsidRDefault="009348BA" w:rsidP="009348BA">
      <w:pPr>
        <w:pStyle w:val="NormalWeb"/>
        <w:spacing w:before="0" w:beforeAutospacing="0" w:after="0" w:afterAutospacing="0"/>
        <w:ind w:left="709"/>
        <w:rPr>
          <w:rFonts w:ascii="Times New Roman" w:hAnsi="Times New Roman"/>
          <w:sz w:val="22"/>
          <w:szCs w:val="22"/>
        </w:rPr>
      </w:pPr>
      <w:r w:rsidRPr="009348BA">
        <w:rPr>
          <w:rFonts w:ascii="Times New Roman" w:hAnsi="Times New Roman"/>
          <w:i/>
          <w:iCs/>
          <w:color w:val="000000"/>
          <w:sz w:val="22"/>
          <w:szCs w:val="22"/>
        </w:rPr>
        <w:t xml:space="preserve">Prière de diffuser à l’ensemble des </w:t>
      </w:r>
      <w:proofErr w:type="spellStart"/>
      <w:r w:rsidRPr="009348BA">
        <w:rPr>
          <w:rFonts w:ascii="Times New Roman" w:hAnsi="Times New Roman"/>
          <w:i/>
          <w:iCs/>
          <w:color w:val="000000"/>
          <w:sz w:val="22"/>
          <w:szCs w:val="22"/>
        </w:rPr>
        <w:t>professeur·e·s</w:t>
      </w:r>
      <w:proofErr w:type="spellEnd"/>
      <w:r w:rsidRPr="009348BA">
        <w:rPr>
          <w:rFonts w:ascii="Times New Roman" w:hAnsi="Times New Roman"/>
          <w:i/>
          <w:iCs/>
          <w:color w:val="000000"/>
          <w:sz w:val="22"/>
          <w:szCs w:val="22"/>
        </w:rPr>
        <w:t xml:space="preserve"> </w:t>
      </w:r>
      <w:proofErr w:type="spellStart"/>
      <w:r w:rsidRPr="009348BA">
        <w:rPr>
          <w:rFonts w:ascii="Times New Roman" w:hAnsi="Times New Roman"/>
          <w:i/>
          <w:iCs/>
          <w:color w:val="000000"/>
          <w:sz w:val="22"/>
          <w:szCs w:val="22"/>
        </w:rPr>
        <w:t>habilité·e·s</w:t>
      </w:r>
      <w:proofErr w:type="spellEnd"/>
      <w:r w:rsidRPr="009348BA">
        <w:rPr>
          <w:rFonts w:ascii="Times New Roman" w:hAnsi="Times New Roman"/>
          <w:i/>
          <w:iCs/>
          <w:color w:val="000000"/>
          <w:sz w:val="22"/>
          <w:szCs w:val="22"/>
        </w:rPr>
        <w:t xml:space="preserve"> au programme de doctorat en sémiologie.</w:t>
      </w:r>
      <w:r w:rsidRPr="009348BA">
        <w:rPr>
          <w:rFonts w:ascii="Times New Roman" w:eastAsia="Times New Roman" w:hAnsi="Times New Roman"/>
          <w:sz w:val="22"/>
          <w:szCs w:val="22"/>
        </w:rPr>
        <w:br/>
      </w:r>
    </w:p>
    <w:p w:rsidR="009348BA" w:rsidRPr="009348BA" w:rsidRDefault="009348BA" w:rsidP="009348BA">
      <w:pPr>
        <w:ind w:left="709"/>
        <w:rPr>
          <w:b/>
          <w:bCs/>
          <w:color w:val="000000"/>
          <w:sz w:val="22"/>
          <w:szCs w:val="22"/>
        </w:rPr>
      </w:pPr>
      <w:r w:rsidRPr="009348BA">
        <w:rPr>
          <w:b/>
          <w:bCs/>
          <w:color w:val="000000"/>
          <w:sz w:val="22"/>
          <w:szCs w:val="22"/>
        </w:rPr>
        <w:t>Proposition en vue de l’offre de groupes de recherche à venir au programme de doctorat en sémiologie de l’UQAM</w:t>
      </w:r>
      <w:r w:rsidRPr="009348BA">
        <w:rPr>
          <w:rFonts w:eastAsia="Times New Roman"/>
          <w:sz w:val="22"/>
          <w:szCs w:val="22"/>
        </w:rPr>
        <w:br/>
      </w:r>
    </w:p>
    <w:p w:rsidR="009348BA" w:rsidRPr="009348BA" w:rsidRDefault="009348BA" w:rsidP="009348BA">
      <w:pPr>
        <w:ind w:left="709"/>
        <w:rPr>
          <w:sz w:val="22"/>
          <w:szCs w:val="22"/>
        </w:rPr>
      </w:pPr>
      <w:r w:rsidRPr="009348BA">
        <w:rPr>
          <w:i/>
          <w:iCs/>
          <w:color w:val="000000"/>
          <w:sz w:val="22"/>
          <w:szCs w:val="22"/>
        </w:rPr>
        <w:t xml:space="preserve">Suite à la première rencontre du comité paritaire du programme de doctorat en sémiologie de l’UQAM qui a eu lieu le 17 octobre 2013 lors de laquelle une proposition a été formulée officiellement à l’effet de procéder à une consultation des étudiants du programme quant à leurs souhaits en ce qui a trait à l’offre de groupes de recherche à venir, le comité exécutif de l’Association des </w:t>
      </w:r>
      <w:proofErr w:type="spellStart"/>
      <w:r w:rsidRPr="009348BA">
        <w:rPr>
          <w:i/>
          <w:iCs/>
          <w:color w:val="000000"/>
          <w:sz w:val="22"/>
          <w:szCs w:val="22"/>
        </w:rPr>
        <w:t>étudiant·e·s</w:t>
      </w:r>
      <w:proofErr w:type="spellEnd"/>
      <w:r w:rsidRPr="009348BA">
        <w:rPr>
          <w:i/>
          <w:iCs/>
          <w:color w:val="000000"/>
          <w:sz w:val="22"/>
          <w:szCs w:val="22"/>
        </w:rPr>
        <w:t xml:space="preserve"> en sémiologie a convoqué une assemblée générale extraordinaire en date du 24 octobre 2013. Voici la proposition qui en émane.</w:t>
      </w:r>
    </w:p>
    <w:p w:rsidR="009348BA" w:rsidRPr="009348BA" w:rsidRDefault="009348BA" w:rsidP="009348BA">
      <w:pPr>
        <w:ind w:left="709"/>
        <w:rPr>
          <w:rFonts w:eastAsia="Times New Roman"/>
          <w:sz w:val="22"/>
          <w:szCs w:val="22"/>
        </w:rPr>
      </w:pPr>
    </w:p>
    <w:p w:rsidR="009348BA" w:rsidRPr="009348BA" w:rsidRDefault="009348BA" w:rsidP="009348BA">
      <w:pPr>
        <w:ind w:left="709"/>
        <w:rPr>
          <w:sz w:val="22"/>
          <w:szCs w:val="22"/>
        </w:rPr>
      </w:pPr>
      <w:r w:rsidRPr="009348BA">
        <w:rPr>
          <w:color w:val="000000"/>
          <w:sz w:val="22"/>
          <w:szCs w:val="22"/>
        </w:rPr>
        <w:t xml:space="preserve">Considérant l’état actuel du programme, de ses cours et plus spécifiquement de son offre de groupes de recherche, nous reconnaissons chez les </w:t>
      </w:r>
      <w:proofErr w:type="spellStart"/>
      <w:r w:rsidRPr="009348BA">
        <w:rPr>
          <w:color w:val="000000"/>
          <w:sz w:val="22"/>
          <w:szCs w:val="22"/>
        </w:rPr>
        <w:t>étudiant·e·s</w:t>
      </w:r>
      <w:proofErr w:type="spellEnd"/>
      <w:r w:rsidRPr="009348BA">
        <w:rPr>
          <w:color w:val="000000"/>
          <w:sz w:val="22"/>
          <w:szCs w:val="22"/>
        </w:rPr>
        <w:t xml:space="preserve"> un certain désengagement qui s’exerce, souvent, par le fait que plusieurs avouent s’inscrire à un groupe de recherche par dépit, pour les crédits. </w:t>
      </w:r>
    </w:p>
    <w:p w:rsidR="009348BA" w:rsidRPr="009348BA" w:rsidRDefault="009348BA" w:rsidP="009348BA">
      <w:pPr>
        <w:ind w:left="709"/>
        <w:rPr>
          <w:rFonts w:eastAsia="Times New Roman"/>
          <w:sz w:val="22"/>
          <w:szCs w:val="22"/>
        </w:rPr>
      </w:pPr>
    </w:p>
    <w:p w:rsidR="009348BA" w:rsidRPr="009348BA" w:rsidRDefault="009348BA" w:rsidP="009348BA">
      <w:pPr>
        <w:ind w:left="709"/>
        <w:rPr>
          <w:sz w:val="22"/>
          <w:szCs w:val="22"/>
        </w:rPr>
      </w:pPr>
      <w:r w:rsidRPr="009348BA">
        <w:rPr>
          <w:color w:val="000000"/>
          <w:sz w:val="22"/>
          <w:szCs w:val="22"/>
        </w:rPr>
        <w:t xml:space="preserve">Considérant qu’aucun groupe de recherche n’est offert spécifiquement aux </w:t>
      </w:r>
      <w:proofErr w:type="spellStart"/>
      <w:r w:rsidRPr="009348BA">
        <w:rPr>
          <w:color w:val="000000"/>
          <w:sz w:val="22"/>
          <w:szCs w:val="22"/>
        </w:rPr>
        <w:t>étudiant·e·s</w:t>
      </w:r>
      <w:proofErr w:type="spellEnd"/>
      <w:r w:rsidRPr="009348BA">
        <w:rPr>
          <w:color w:val="000000"/>
          <w:sz w:val="22"/>
          <w:szCs w:val="22"/>
        </w:rPr>
        <w:t xml:space="preserve"> du programme de doctorat en sémiologie en raison de la position du programme sous la tutelle du département d’études littéraire et de sa subordination par rapports aux diverses unités auxquels il est affilié; sachant qu’</w:t>
      </w:r>
      <w:proofErr w:type="spellStart"/>
      <w:r w:rsidRPr="009348BA">
        <w:rPr>
          <w:color w:val="000000"/>
          <w:sz w:val="22"/>
          <w:szCs w:val="22"/>
        </w:rPr>
        <w:t>aucun·e</w:t>
      </w:r>
      <w:proofErr w:type="spellEnd"/>
      <w:r w:rsidRPr="009348BA">
        <w:rPr>
          <w:color w:val="000000"/>
          <w:sz w:val="22"/>
          <w:szCs w:val="22"/>
        </w:rPr>
        <w:t xml:space="preserve"> </w:t>
      </w:r>
      <w:proofErr w:type="spellStart"/>
      <w:r w:rsidRPr="009348BA">
        <w:rPr>
          <w:color w:val="000000"/>
          <w:sz w:val="22"/>
          <w:szCs w:val="22"/>
        </w:rPr>
        <w:t>professeur·e</w:t>
      </w:r>
      <w:proofErr w:type="spellEnd"/>
      <w:r w:rsidRPr="009348BA">
        <w:rPr>
          <w:color w:val="000000"/>
          <w:sz w:val="22"/>
          <w:szCs w:val="22"/>
        </w:rPr>
        <w:t xml:space="preserve"> n’est </w:t>
      </w:r>
      <w:proofErr w:type="spellStart"/>
      <w:r w:rsidRPr="009348BA">
        <w:rPr>
          <w:color w:val="000000"/>
          <w:sz w:val="22"/>
          <w:szCs w:val="22"/>
        </w:rPr>
        <w:t>employé·e</w:t>
      </w:r>
      <w:proofErr w:type="spellEnd"/>
      <w:r w:rsidRPr="009348BA">
        <w:rPr>
          <w:color w:val="000000"/>
          <w:sz w:val="22"/>
          <w:szCs w:val="22"/>
        </w:rPr>
        <w:t xml:space="preserve"> directement par le programme et qu’il est ainsi à toute fin pratique impossible qu’</w:t>
      </w:r>
      <w:proofErr w:type="spellStart"/>
      <w:r w:rsidRPr="009348BA">
        <w:rPr>
          <w:color w:val="000000"/>
          <w:sz w:val="22"/>
          <w:szCs w:val="22"/>
        </w:rPr>
        <w:t>un·e</w:t>
      </w:r>
      <w:proofErr w:type="spellEnd"/>
      <w:r w:rsidRPr="009348BA">
        <w:rPr>
          <w:color w:val="000000"/>
          <w:sz w:val="22"/>
          <w:szCs w:val="22"/>
        </w:rPr>
        <w:t xml:space="preserve"> </w:t>
      </w:r>
      <w:proofErr w:type="spellStart"/>
      <w:r w:rsidRPr="009348BA">
        <w:rPr>
          <w:color w:val="000000"/>
          <w:sz w:val="22"/>
          <w:szCs w:val="22"/>
        </w:rPr>
        <w:t>professeur·e</w:t>
      </w:r>
      <w:proofErr w:type="spellEnd"/>
      <w:r w:rsidRPr="009348BA">
        <w:rPr>
          <w:color w:val="000000"/>
          <w:sz w:val="22"/>
          <w:szCs w:val="22"/>
        </w:rPr>
        <w:t xml:space="preserve"> propose un groupe de recherche ouvert strictement aux </w:t>
      </w:r>
      <w:proofErr w:type="spellStart"/>
      <w:r w:rsidRPr="009348BA">
        <w:rPr>
          <w:color w:val="000000"/>
          <w:sz w:val="22"/>
          <w:szCs w:val="22"/>
        </w:rPr>
        <w:t>étudiant·e·s</w:t>
      </w:r>
      <w:proofErr w:type="spellEnd"/>
      <w:r w:rsidRPr="009348BA">
        <w:rPr>
          <w:color w:val="000000"/>
          <w:sz w:val="22"/>
          <w:szCs w:val="22"/>
        </w:rPr>
        <w:t xml:space="preserve"> de notre programme ou qui s’adresserait particulièrement à ceux-ci, nous reconnaissons là un problème.</w:t>
      </w:r>
    </w:p>
    <w:p w:rsidR="009348BA" w:rsidRPr="009348BA" w:rsidRDefault="009348BA" w:rsidP="009348BA">
      <w:pPr>
        <w:ind w:left="709"/>
        <w:rPr>
          <w:rFonts w:eastAsia="Times New Roman"/>
          <w:sz w:val="22"/>
          <w:szCs w:val="22"/>
        </w:rPr>
      </w:pPr>
    </w:p>
    <w:p w:rsidR="009348BA" w:rsidRPr="009348BA" w:rsidRDefault="009348BA" w:rsidP="009348BA">
      <w:pPr>
        <w:ind w:left="709"/>
        <w:rPr>
          <w:sz w:val="22"/>
          <w:szCs w:val="22"/>
        </w:rPr>
      </w:pPr>
      <w:r w:rsidRPr="009348BA">
        <w:rPr>
          <w:color w:val="000000"/>
          <w:sz w:val="22"/>
          <w:szCs w:val="22"/>
        </w:rPr>
        <w:t xml:space="preserve">Nous souhaitons donc faire un appel à tous les </w:t>
      </w:r>
      <w:proofErr w:type="spellStart"/>
      <w:r w:rsidRPr="009348BA">
        <w:rPr>
          <w:color w:val="000000"/>
          <w:sz w:val="22"/>
          <w:szCs w:val="22"/>
        </w:rPr>
        <w:t>professeur·e·s</w:t>
      </w:r>
      <w:proofErr w:type="spellEnd"/>
      <w:r w:rsidRPr="009348BA">
        <w:rPr>
          <w:color w:val="000000"/>
          <w:sz w:val="22"/>
          <w:szCs w:val="22"/>
        </w:rPr>
        <w:t xml:space="preserve"> </w:t>
      </w:r>
      <w:proofErr w:type="spellStart"/>
      <w:r w:rsidRPr="009348BA">
        <w:rPr>
          <w:color w:val="000000"/>
          <w:sz w:val="22"/>
          <w:szCs w:val="22"/>
        </w:rPr>
        <w:t>habilité·e·s</w:t>
      </w:r>
      <w:proofErr w:type="spellEnd"/>
      <w:r w:rsidRPr="009348BA">
        <w:rPr>
          <w:color w:val="000000"/>
          <w:sz w:val="22"/>
          <w:szCs w:val="22"/>
        </w:rPr>
        <w:t xml:space="preserve"> au programme de doctorat en sémiologie afin de leur faire valoir le désir des </w:t>
      </w:r>
      <w:proofErr w:type="spellStart"/>
      <w:r w:rsidRPr="009348BA">
        <w:rPr>
          <w:color w:val="000000"/>
          <w:sz w:val="22"/>
          <w:szCs w:val="22"/>
        </w:rPr>
        <w:t>étudiant·e·s</w:t>
      </w:r>
      <w:proofErr w:type="spellEnd"/>
      <w:r w:rsidRPr="009348BA">
        <w:rPr>
          <w:color w:val="000000"/>
          <w:sz w:val="22"/>
          <w:szCs w:val="22"/>
        </w:rPr>
        <w:t xml:space="preserve"> que soit offert un groupe de recherche récurrent qui ait pour objet les </w:t>
      </w:r>
      <w:r w:rsidRPr="009348BA">
        <w:rPr>
          <w:i/>
          <w:iCs/>
          <w:color w:val="000000"/>
          <w:sz w:val="22"/>
          <w:szCs w:val="22"/>
        </w:rPr>
        <w:t>théories sémiotiques contemporaines</w:t>
      </w:r>
      <w:r w:rsidRPr="009348BA">
        <w:rPr>
          <w:color w:val="000000"/>
          <w:sz w:val="22"/>
          <w:szCs w:val="22"/>
        </w:rPr>
        <w:t xml:space="preserve"> où pourraient être réfléchies les différentes théories et perspectives de recherche actuelles et la place de la sémiotique dans les sciences humaines aujourd’hui. Nous croyons que si un tel groupe était ouvert — et rien n’empêche qu’il puisse être donné par plus d’</w:t>
      </w:r>
      <w:proofErr w:type="spellStart"/>
      <w:r w:rsidRPr="009348BA">
        <w:rPr>
          <w:color w:val="000000"/>
          <w:sz w:val="22"/>
          <w:szCs w:val="22"/>
        </w:rPr>
        <w:t>un·e</w:t>
      </w:r>
      <w:proofErr w:type="spellEnd"/>
      <w:r w:rsidRPr="009348BA">
        <w:rPr>
          <w:color w:val="000000"/>
          <w:sz w:val="22"/>
          <w:szCs w:val="22"/>
        </w:rPr>
        <w:t xml:space="preserve"> </w:t>
      </w:r>
      <w:proofErr w:type="spellStart"/>
      <w:r w:rsidRPr="009348BA">
        <w:rPr>
          <w:color w:val="000000"/>
          <w:sz w:val="22"/>
          <w:szCs w:val="22"/>
        </w:rPr>
        <w:t>professeur·e</w:t>
      </w:r>
      <w:proofErr w:type="spellEnd"/>
      <w:r w:rsidRPr="009348BA">
        <w:rPr>
          <w:color w:val="000000"/>
          <w:sz w:val="22"/>
          <w:szCs w:val="22"/>
        </w:rPr>
        <w:t xml:space="preserve"> — cela aurait pour effet de fédérer les </w:t>
      </w:r>
      <w:proofErr w:type="spellStart"/>
      <w:r w:rsidRPr="009348BA">
        <w:rPr>
          <w:color w:val="000000"/>
          <w:sz w:val="22"/>
          <w:szCs w:val="22"/>
        </w:rPr>
        <w:t>étudiant·e·s</w:t>
      </w:r>
      <w:proofErr w:type="spellEnd"/>
      <w:r w:rsidRPr="009348BA">
        <w:rPr>
          <w:color w:val="000000"/>
          <w:sz w:val="22"/>
          <w:szCs w:val="22"/>
        </w:rPr>
        <w:t xml:space="preserve"> du programme autour de notre discipline et de réifier la perspective d’un engagement envers la recherche en sémiotique.</w:t>
      </w:r>
      <w:r w:rsidRPr="009348BA">
        <w:rPr>
          <w:rFonts w:eastAsia="Times New Roman"/>
          <w:sz w:val="22"/>
          <w:szCs w:val="22"/>
        </w:rPr>
        <w:br/>
      </w:r>
    </w:p>
    <w:p w:rsidR="009348BA" w:rsidRPr="009348BA" w:rsidRDefault="009348BA" w:rsidP="009348BA">
      <w:pPr>
        <w:ind w:left="709"/>
        <w:rPr>
          <w:sz w:val="22"/>
          <w:szCs w:val="22"/>
        </w:rPr>
      </w:pPr>
      <w:r w:rsidRPr="009348BA">
        <w:rPr>
          <w:color w:val="000000"/>
          <w:sz w:val="22"/>
          <w:szCs w:val="22"/>
        </w:rPr>
        <w:t xml:space="preserve">Nous sommes </w:t>
      </w:r>
      <w:proofErr w:type="spellStart"/>
      <w:r w:rsidRPr="009348BA">
        <w:rPr>
          <w:color w:val="000000"/>
          <w:sz w:val="22"/>
          <w:szCs w:val="22"/>
        </w:rPr>
        <w:t>conscient·e·s</w:t>
      </w:r>
      <w:proofErr w:type="spellEnd"/>
      <w:r w:rsidRPr="009348BA">
        <w:rPr>
          <w:color w:val="000000"/>
          <w:sz w:val="22"/>
          <w:szCs w:val="22"/>
        </w:rPr>
        <w:t xml:space="preserve"> que la généralité de cette proposition risque de ne pas porter de fruits à court terme, mais nous ne voyons pas d’autre issue afin d’œuvrer dans la perspective d’une réaffirmation de la valeur de notre discipline et, de manière plus concrète, dans la perspective d’une nécessaire transmission d’une assurance de la part du corps professoral aux </w:t>
      </w:r>
      <w:proofErr w:type="spellStart"/>
      <w:r w:rsidRPr="009348BA">
        <w:rPr>
          <w:color w:val="000000"/>
          <w:sz w:val="22"/>
          <w:szCs w:val="22"/>
        </w:rPr>
        <w:t>étudiant·e·s</w:t>
      </w:r>
      <w:proofErr w:type="spellEnd"/>
      <w:r w:rsidRPr="009348BA">
        <w:rPr>
          <w:color w:val="000000"/>
          <w:sz w:val="22"/>
          <w:szCs w:val="22"/>
        </w:rPr>
        <w:t xml:space="preserve"> </w:t>
      </w:r>
      <w:proofErr w:type="spellStart"/>
      <w:r w:rsidRPr="009348BA">
        <w:rPr>
          <w:color w:val="000000"/>
          <w:sz w:val="22"/>
          <w:szCs w:val="22"/>
        </w:rPr>
        <w:t>inscrit·e·s</w:t>
      </w:r>
      <w:proofErr w:type="spellEnd"/>
      <w:r w:rsidRPr="009348BA">
        <w:rPr>
          <w:color w:val="000000"/>
          <w:sz w:val="22"/>
          <w:szCs w:val="22"/>
        </w:rPr>
        <w:t xml:space="preserve"> au programme de la pertinence de leur choix quant à la poursuite de leurs études en sémiologie.</w:t>
      </w:r>
    </w:p>
    <w:p w:rsidR="009348BA" w:rsidRPr="009348BA" w:rsidRDefault="009348BA" w:rsidP="009348BA">
      <w:pPr>
        <w:rPr>
          <w:rFonts w:ascii="Times" w:eastAsia="Times New Roman" w:hAnsi="Times"/>
          <w:sz w:val="22"/>
          <w:szCs w:val="22"/>
        </w:rPr>
      </w:pPr>
    </w:p>
    <w:p w:rsidR="009348BA" w:rsidRPr="009348BA" w:rsidRDefault="009348BA">
      <w:pPr>
        <w:rPr>
          <w:sz w:val="22"/>
          <w:szCs w:val="22"/>
        </w:rPr>
      </w:pPr>
    </w:p>
    <w:p w:rsidR="009348BA" w:rsidRPr="009348BA" w:rsidRDefault="003467F3">
      <w:pPr>
        <w:rPr>
          <w:sz w:val="22"/>
          <w:szCs w:val="22"/>
        </w:rPr>
      </w:pPr>
      <w:r>
        <w:rPr>
          <w:sz w:val="22"/>
          <w:szCs w:val="22"/>
        </w:rPr>
        <w:t xml:space="preserve">3. Fermeture : </w:t>
      </w:r>
      <w:r w:rsidRPr="009348BA">
        <w:rPr>
          <w:sz w:val="22"/>
          <w:szCs w:val="22"/>
        </w:rPr>
        <w:t>15h00</w:t>
      </w:r>
      <w:r>
        <w:rPr>
          <w:sz w:val="22"/>
          <w:szCs w:val="22"/>
        </w:rPr>
        <w:t>.</w:t>
      </w:r>
      <w:bookmarkStart w:id="0" w:name="_GoBack"/>
      <w:bookmarkEnd w:id="0"/>
    </w:p>
    <w:sectPr w:rsidR="009348BA" w:rsidRPr="009348BA" w:rsidSect="0025438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68F"/>
    <w:rsid w:val="0025438A"/>
    <w:rsid w:val="003467F3"/>
    <w:rsid w:val="009348BA"/>
    <w:rsid w:val="00D226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FF97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268F"/>
    <w:pPr>
      <w:ind w:left="720"/>
      <w:contextualSpacing/>
    </w:pPr>
  </w:style>
  <w:style w:type="paragraph" w:styleId="NormalWeb">
    <w:name w:val="Normal (Web)"/>
    <w:basedOn w:val="Normal"/>
    <w:uiPriority w:val="99"/>
    <w:unhideWhenUsed/>
    <w:rsid w:val="009348B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268F"/>
    <w:pPr>
      <w:ind w:left="720"/>
      <w:contextualSpacing/>
    </w:pPr>
  </w:style>
  <w:style w:type="paragraph" w:styleId="NormalWeb">
    <w:name w:val="Normal (Web)"/>
    <w:basedOn w:val="Normal"/>
    <w:uiPriority w:val="99"/>
    <w:unhideWhenUsed/>
    <w:rsid w:val="009348B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13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475</Words>
  <Characters>2700</Characters>
  <Application>Microsoft Macintosh Word</Application>
  <DocSecurity>0</DocSecurity>
  <Lines>35</Lines>
  <Paragraphs>7</Paragraphs>
  <ScaleCrop>false</ScaleCrop>
  <Company>Revue Cygne noir</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 //</dc:creator>
  <cp:keywords/>
  <dc:description/>
  <cp:lastModifiedBy>Trace //</cp:lastModifiedBy>
  <cp:revision>1</cp:revision>
  <dcterms:created xsi:type="dcterms:W3CDTF">2013-10-24T16:41:00Z</dcterms:created>
  <dcterms:modified xsi:type="dcterms:W3CDTF">2013-10-24T19:51:00Z</dcterms:modified>
</cp:coreProperties>
</file>